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信息通信网络运行管理员技能等级认定二级（技师）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华文细黑" w:eastAsia="黑体"/>
          <w:b/>
          <w:bCs/>
          <w:sz w:val="36"/>
        </w:rPr>
        <w:t>技能考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核试卷005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准备通知单（考场）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考场电脑不低于以下参考配置，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并安装相应软件</w:t>
      </w:r>
      <w:r>
        <w:rPr>
          <w:rFonts w:hint="eastAsia" w:ascii="宋体" w:hAnsi="宋体" w:cs="宋体"/>
          <w:color w:val="000000"/>
          <w:sz w:val="28"/>
          <w:szCs w:val="28"/>
        </w:rPr>
        <w:t>如表1所示</w:t>
      </w:r>
    </w:p>
    <w:p>
      <w:pPr>
        <w:jc w:val="center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表1 电脑配置表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4762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部件／软件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配置／型号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CPU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Intel(R) Core(TM) i7-7700 CPU @ 3.60GHz或以上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内存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64.0 GB或以上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硬盘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固态硬盘500GB 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网卡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千兆RJ45接口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操作系统</w:t>
            </w:r>
          </w:p>
        </w:tc>
        <w:tc>
          <w:tcPr>
            <w:tcW w:w="4762" w:type="dxa"/>
          </w:tcPr>
          <w:p>
            <w:pPr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Windows 10 专业版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办公软件 </w:t>
            </w:r>
          </w:p>
        </w:tc>
        <w:tc>
          <w:tcPr>
            <w:tcW w:w="4762" w:type="dxa"/>
          </w:tcPr>
          <w:p>
            <w:pPr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WPS Office 2019 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虚拟机软件</w:t>
            </w:r>
          </w:p>
        </w:tc>
        <w:tc>
          <w:tcPr>
            <w:tcW w:w="4762" w:type="dxa"/>
          </w:tcPr>
          <w:p>
            <w:pPr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VMware Workstation Pro 15.0以上版本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eNSP</w:t>
            </w:r>
          </w:p>
        </w:tc>
        <w:tc>
          <w:tcPr>
            <w:tcW w:w="4762" w:type="dxa"/>
          </w:tcPr>
          <w:p>
            <w:pPr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eNSP V100R002C00B510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含USG6000V包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VirtualBox</w:t>
            </w:r>
          </w:p>
        </w:tc>
        <w:tc>
          <w:tcPr>
            <w:tcW w:w="4762" w:type="dxa"/>
          </w:tcPr>
          <w:p>
            <w:pPr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VirtualBox-5.2.38-136252-Win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注意：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先安装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VirtualBox-5.2.38-136252-Win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后，再进行</w:t>
      </w:r>
      <w:r>
        <w:rPr>
          <w:rFonts w:hint="eastAsia" w:ascii="宋体" w:hAnsi="宋体" w:cs="宋体"/>
          <w:color w:val="000000"/>
          <w:sz w:val="24"/>
          <w:szCs w:val="24"/>
        </w:rPr>
        <w:t>eNSP V100R002C00B510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的安装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打开VMware Workstation Pro软件，添加虚拟网卡。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点击编辑——虚拟网络编辑器——更改设置——添加网络——选择要添加的网络:VMnet10——确定；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依次添加网络：VMnet10、VMnet11、VMnet12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color w:val="000000"/>
          <w:sz w:val="28"/>
          <w:szCs w:val="28"/>
        </w:rPr>
        <w:t>VMnet1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color w:val="000000"/>
          <w:sz w:val="28"/>
          <w:szCs w:val="28"/>
        </w:rPr>
        <w:t>VMnet1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，最后完成如下图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所示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重新启动计算机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；</w:t>
      </w:r>
    </w:p>
    <w:p>
      <w:pPr>
        <w:jc w:val="center"/>
      </w:pPr>
      <w:r>
        <w:drawing>
          <wp:inline distT="0" distB="0" distL="114300" distR="114300">
            <wp:extent cx="4045585" cy="1362710"/>
            <wp:effectExtent l="0" t="0" r="12065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558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1 添加网络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将</w:t>
      </w:r>
      <w:r>
        <w:rPr>
          <w:rFonts w:hint="eastAsia" w:ascii="宋体" w:hAnsi="宋体" w:cs="宋体"/>
          <w:color w:val="000000"/>
          <w:sz w:val="28"/>
          <w:szCs w:val="28"/>
        </w:rPr>
        <w:t>VMnet10、VMnet11、VMnet12、VMnet13、VMnet14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网卡的DHCP功能关闭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</w:p>
    <w:p>
      <w:pPr>
        <w:jc w:val="center"/>
      </w:pPr>
      <w:r>
        <w:drawing>
          <wp:inline distT="0" distB="0" distL="114300" distR="114300">
            <wp:extent cx="3903345" cy="3390900"/>
            <wp:effectExtent l="0" t="0" r="1905" b="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334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2 关闭DHCP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将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</w:rPr>
        <w:t>技师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005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文件夹中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下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的内容</w:t>
      </w:r>
      <w:r>
        <w:rPr>
          <w:rFonts w:hint="eastAsia" w:ascii="宋体" w:hAnsi="宋体" w:cs="宋体"/>
          <w:color w:val="000000"/>
          <w:sz w:val="28"/>
          <w:szCs w:val="28"/>
        </w:rPr>
        <w:t>拷贝到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D:\</w:t>
      </w:r>
      <w:r>
        <w:rPr>
          <w:rFonts w:hint="eastAsia" w:ascii="宋体" w:hAnsi="宋体" w:cs="宋体"/>
          <w:color w:val="000000"/>
          <w:sz w:val="28"/>
          <w:szCs w:val="28"/>
        </w:rPr>
        <w:t>V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M\</w:t>
      </w:r>
      <w:r>
        <w:rPr>
          <w:rFonts w:hint="eastAsia" w:ascii="宋体" w:hAnsi="宋体" w:cs="宋体"/>
          <w:color w:val="000000"/>
          <w:sz w:val="28"/>
          <w:szCs w:val="28"/>
        </w:rPr>
        <w:t>；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166870" cy="1971040"/>
            <wp:effectExtent l="0" t="0" r="5080" b="1016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6870" cy="197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3 虚拟机文件列表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确认</w:t>
      </w:r>
      <w:r>
        <w:rPr>
          <w:rFonts w:hint="eastAsia" w:ascii="宋体" w:hAnsi="宋体" w:cs="宋体"/>
          <w:color w:val="000000"/>
          <w:sz w:val="28"/>
          <w:szCs w:val="28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与虚拟</w:t>
      </w:r>
      <w:r>
        <w:rPr>
          <w:rFonts w:hint="eastAsia" w:ascii="宋体" w:hAnsi="宋体" w:cs="宋体"/>
          <w:color w:val="000000"/>
          <w:sz w:val="28"/>
          <w:szCs w:val="28"/>
        </w:rPr>
        <w:t>网卡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color w:val="000000"/>
          <w:sz w:val="28"/>
          <w:szCs w:val="28"/>
        </w:rPr>
        <w:t>对应关系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000000"/>
          <w:sz w:val="28"/>
          <w:szCs w:val="28"/>
        </w:rPr>
        <w:t>如下表2所示：</w:t>
      </w:r>
    </w:p>
    <w:p>
      <w:pPr>
        <w:pStyle w:val="9"/>
        <w:ind w:left="420" w:firstLine="0" w:firstLineChars="0"/>
        <w:jc w:val="center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表2虚拟机网卡对应关系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1613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虚拟机名称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对应网卡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AD-DNS-Server</w:t>
            </w:r>
          </w:p>
        </w:tc>
        <w:tc>
          <w:tcPr>
            <w:tcW w:w="161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VMnet10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FTP-Mail-Server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Storage-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Server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OA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eSight</w:t>
            </w:r>
          </w:p>
        </w:tc>
        <w:tc>
          <w:tcPr>
            <w:tcW w:w="1613" w:type="dxa"/>
            <w:vMerge w:val="continue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WEB-Server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PC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PC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rPr>
          <w:rFonts w:ascii="宋体" w:hAnsi="宋体" w:cs="宋体"/>
          <w:color w:val="000000"/>
          <w:sz w:val="28"/>
          <w:szCs w:val="28"/>
        </w:rPr>
      </w:pPr>
    </w:p>
    <w:p>
      <w:pPr>
        <w:numPr>
          <w:ilvl w:val="0"/>
          <w:numId w:val="0"/>
        </w:num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查看步骤：</w:t>
      </w:r>
      <w:r>
        <w:rPr>
          <w:rFonts w:hint="eastAsia" w:ascii="宋体" w:hAnsi="宋体" w:cs="宋体"/>
          <w:color w:val="000000"/>
          <w:sz w:val="28"/>
          <w:szCs w:val="28"/>
        </w:rPr>
        <w:t>PC１——编辑虚拟机设置——网络适配器——自定义（VMnet1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）如下图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所示——确定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；</w:t>
      </w:r>
    </w:p>
    <w:p>
      <w:pPr>
        <w:jc w:val="center"/>
      </w:pPr>
      <w:r>
        <w:drawing>
          <wp:inline distT="0" distB="0" distL="114300" distR="114300">
            <wp:extent cx="4919345" cy="2186305"/>
            <wp:effectExtent l="0" t="0" r="14605" b="444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rcRect b="56626"/>
                    <a:stretch>
                      <a:fillRect/>
                    </a:stretch>
                  </pic:blipFill>
                  <pic:spPr>
                    <a:xfrm>
                      <a:off x="0" y="0"/>
                      <a:ext cx="4919345" cy="218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图4 设置网卡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将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</w:rPr>
        <w:t>技师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005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文件夹中的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拓扑图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文件夹，拷贝到考生桌面。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双击打开js-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8"/>
          <w:szCs w:val="28"/>
        </w:rPr>
        <w:t>.topo，请先开启防火墙指定USG6000V.zip，待正常的启动完成后，再开启其它的路由器和交换机。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将虚拟机连接的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Cloud删除，重新配置，具体步骤参考“考场典型故障解决.docx”文档。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打开VMware Workstation Pro软件，打开相关的虚拟机，虚拟机所在路径在D:\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VM</w:t>
      </w:r>
      <w:r>
        <w:rPr>
          <w:rFonts w:hint="eastAsia" w:ascii="宋体" w:hAnsi="宋体" w:cs="宋体"/>
          <w:color w:val="000000"/>
          <w:sz w:val="28"/>
          <w:szCs w:val="28"/>
        </w:rPr>
        <w:t>\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打开虚拟机电源并正常运行。</w:t>
      </w:r>
    </w:p>
    <w:p>
      <w:pPr>
        <w:numPr>
          <w:ilvl w:val="0"/>
          <w:numId w:val="1"/>
        </w:numPr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请在虚拟机中ping相对应网关，各</w:t>
      </w:r>
      <w:r>
        <w:rPr>
          <w:rFonts w:hint="default" w:ascii="宋体" w:hAnsi="宋体" w:cs="宋体"/>
          <w:color w:val="000000"/>
          <w:sz w:val="28"/>
          <w:szCs w:val="28"/>
          <w:lang w:val="en-US" w:eastAsia="zh-CN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</w:t>
      </w:r>
      <w:r>
        <w:rPr>
          <w:rFonts w:hint="default" w:ascii="宋体" w:hAnsi="宋体" w:cs="宋体"/>
          <w:color w:val="000000"/>
          <w:sz w:val="28"/>
          <w:szCs w:val="28"/>
          <w:lang w:val="en-US" w:eastAsia="zh-CN"/>
        </w:rPr>
        <w:t>网关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地址如下表3所示，如果测试不通，请参考“考场典型故障解决.docx”文档；</w:t>
      </w:r>
    </w:p>
    <w:p>
      <w:pPr>
        <w:pStyle w:val="9"/>
        <w:ind w:left="420" w:firstLine="0" w:firstLineChars="0"/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2"/>
          <w:szCs w:val="22"/>
        </w:rPr>
        <w:t>虚拟机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网关</w:t>
      </w:r>
      <w:r>
        <w:rPr>
          <w:rFonts w:hint="eastAsia" w:ascii="宋体" w:hAnsi="宋体" w:cs="宋体"/>
          <w:color w:val="000000"/>
          <w:sz w:val="22"/>
          <w:szCs w:val="22"/>
        </w:rPr>
        <w:t>对应关系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9"/>
        <w:gridCol w:w="4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网关地址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AD-DNS-Server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FTP-Mail-Server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Storage-Server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OA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eSight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WEB-Server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172.16.255.1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PC1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PC6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110.100.200.1</w:t>
            </w:r>
          </w:p>
        </w:tc>
      </w:tr>
    </w:tbl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请在</w:t>
      </w:r>
      <w:r>
        <w:rPr>
          <w:sz w:val="28"/>
          <w:szCs w:val="28"/>
        </w:rPr>
        <w:t>eSight的虚拟机中使用快照</w:t>
      </w:r>
      <w:r>
        <w:rPr>
          <w:rFonts w:hint="eastAsia"/>
          <w:sz w:val="28"/>
          <w:szCs w:val="28"/>
        </w:rPr>
        <w:t>还原，</w:t>
      </w:r>
      <w:r>
        <w:rPr>
          <w:rFonts w:hint="eastAsia"/>
          <w:sz w:val="28"/>
          <w:szCs w:val="28"/>
          <w:lang w:val="en-US" w:eastAsia="zh-CN"/>
        </w:rPr>
        <w:t>如图5所示。</w:t>
      </w:r>
    </w:p>
    <w:p>
      <w:pPr>
        <w:numPr>
          <w:ilvl w:val="0"/>
          <w:numId w:val="0"/>
        </w:numPr>
        <w:tabs>
          <w:tab w:val="left" w:pos="312"/>
        </w:tabs>
        <w:ind w:left="840" w:leftChars="0"/>
      </w:pPr>
      <w:r>
        <w:drawing>
          <wp:inline distT="0" distB="0" distL="114300" distR="114300">
            <wp:extent cx="4761865" cy="2191385"/>
            <wp:effectExtent l="0" t="0" r="635" b="1841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1865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>图5 还原快照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等待所有网络设备和服务器运行后，</w:t>
      </w:r>
      <w:r>
        <w:rPr>
          <w:rFonts w:hint="eastAsia"/>
          <w:sz w:val="28"/>
          <w:szCs w:val="28"/>
          <w:lang w:val="en-US" w:eastAsia="zh-CN"/>
        </w:rPr>
        <w:t>开始</w:t>
      </w:r>
      <w:r>
        <w:rPr>
          <w:rFonts w:hint="eastAsia" w:ascii="宋体" w:hAnsi="宋体" w:cs="宋体"/>
          <w:color w:val="000000"/>
          <w:sz w:val="28"/>
          <w:szCs w:val="28"/>
        </w:rPr>
        <w:t>测试考场环境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测试步骤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进入eSight虚拟机，打开桌面的“eSight控制台”，单击启动，即可启动eSight服务。如启动过程中遇到告警错误，直接“确定”忽略继续即可。</w:t>
      </w:r>
    </w:p>
    <w:p>
      <w:pPr>
        <w:numPr>
          <w:ilvl w:val="0"/>
          <w:numId w:val="0"/>
        </w:numPr>
        <w:tabs>
          <w:tab w:val="left" w:pos="312"/>
        </w:tabs>
        <w:ind w:left="840" w:leftChars="0"/>
        <w:jc w:val="center"/>
      </w:pPr>
      <w:r>
        <w:drawing>
          <wp:inline distT="0" distB="0" distL="114300" distR="114300">
            <wp:extent cx="3468370" cy="2470785"/>
            <wp:effectExtent l="0" t="0" r="17780" b="571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68370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312"/>
        </w:tabs>
        <w:ind w:left="840" w:leftChars="0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>图6 忽略告警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在PC1的FireFox上访问eSight控制台：</w:t>
      </w:r>
      <w:r>
        <w:rPr>
          <w:rFonts w:hint="eastAsia" w:ascii="宋体" w:hAnsi="宋体" w:cs="宋体"/>
          <w:color w:val="000000"/>
          <w:sz w:val="28"/>
          <w:szCs w:val="28"/>
          <w:u w:val="none"/>
          <w:lang w:val="en-US" w:eastAsia="zh-CN"/>
        </w:rPr>
        <w:t>http://172.16.2.14:8080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用户名：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admin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ab/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密码：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123@KS.com）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如出现PC1无法访问eSight控制台的情况，请参考“考场典型故障解决.docx”文档；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在控制台上打开“资源”-》“资源管理”-》“网络设备”</w:t>
      </w:r>
    </w:p>
    <w:p>
      <w:pPr>
        <w:widowControl w:val="0"/>
        <w:numPr>
          <w:ilvl w:val="0"/>
          <w:numId w:val="0"/>
        </w:numPr>
        <w:tabs>
          <w:tab w:val="left" w:pos="312"/>
        </w:tabs>
        <w:jc w:val="center"/>
      </w:pPr>
      <w:r>
        <w:drawing>
          <wp:inline distT="0" distB="0" distL="114300" distR="114300">
            <wp:extent cx="3075305" cy="1641475"/>
            <wp:effectExtent l="0" t="0" r="1079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图7 网络设备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检查所有设备状态，必须全部为绿色，如图8所示。</w:t>
      </w:r>
    </w:p>
    <w:p>
      <w:pPr>
        <w:numPr>
          <w:ilvl w:val="0"/>
          <w:numId w:val="0"/>
        </w:numPr>
        <w:tabs>
          <w:tab w:val="left" w:pos="312"/>
        </w:tabs>
        <w:jc w:val="center"/>
      </w:pPr>
      <w:r>
        <w:drawing>
          <wp:inline distT="0" distB="0" distL="114300" distR="114300">
            <wp:extent cx="5265420" cy="2172335"/>
            <wp:effectExtent l="0" t="0" r="11430" b="1841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17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312"/>
        </w:tabs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图8 设备运行状态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如出现设备状态为非绿色，则请检查ENSP中Cloud设备设置与虚拟机网卡设置</w:t>
      </w:r>
      <w:bookmarkStart w:id="0" w:name="_GoBack"/>
      <w:bookmarkEnd w:id="0"/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在连通测试成功后，部分设备需要一定时间等待即可变为绿色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）</w:t>
      </w:r>
    </w:p>
    <w:p/>
    <w:p>
      <w:pPr>
        <w:numPr>
          <w:ilvl w:val="0"/>
          <w:numId w:val="1"/>
        </w:numPr>
        <w:rPr>
          <w:rFonts w:hint="default" w:ascii="宋体" w:hAnsi="宋体" w:cs="宋体"/>
          <w:color w:val="000000"/>
          <w:sz w:val="28"/>
          <w:szCs w:val="28"/>
          <w:lang w:val="en-US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完成测试后，考生可开始实操。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  <w:r>
      <w:drawing>
        <wp:inline distT="0" distB="0" distL="114300" distR="114300">
          <wp:extent cx="334010" cy="299085"/>
          <wp:effectExtent l="0" t="0" r="8890" b="5715"/>
          <wp:docPr id="7" name="图片 7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联盟LOGO"/>
                  <pic:cNvPicPr>
                    <a:picLocks noChangeAspect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401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</w:t>
    </w:r>
    <w:r>
      <w:rPr>
        <w:rFonts w:hint="eastAsia"/>
        <w:sz w:val="24"/>
        <w:szCs w:val="24"/>
      </w:rPr>
      <w:t>广东省职业技能等级认定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C9CDE9"/>
    <w:multiLevelType w:val="singleLevel"/>
    <w:tmpl w:val="A7C9CD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B75C9C"/>
    <w:multiLevelType w:val="multilevel"/>
    <w:tmpl w:val="32B75C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51C2C5B0"/>
    <w:multiLevelType w:val="singleLevel"/>
    <w:tmpl w:val="51C2C5B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ODNhZjg4OTRjNjAxZWU3MDA2YjE1NGQ3Nzg5ZTkifQ=="/>
  </w:docVars>
  <w:rsids>
    <w:rsidRoot w:val="005240C7"/>
    <w:rsid w:val="005240C7"/>
    <w:rsid w:val="00586004"/>
    <w:rsid w:val="006D2DBC"/>
    <w:rsid w:val="00782AFB"/>
    <w:rsid w:val="008A2B7F"/>
    <w:rsid w:val="00DE7075"/>
    <w:rsid w:val="01BF7C34"/>
    <w:rsid w:val="033C394B"/>
    <w:rsid w:val="034E6055"/>
    <w:rsid w:val="03554036"/>
    <w:rsid w:val="04697CDA"/>
    <w:rsid w:val="04A41BB6"/>
    <w:rsid w:val="058B0EB4"/>
    <w:rsid w:val="061C113D"/>
    <w:rsid w:val="06265EC0"/>
    <w:rsid w:val="073C4A10"/>
    <w:rsid w:val="07915D7D"/>
    <w:rsid w:val="07BC2430"/>
    <w:rsid w:val="08160A79"/>
    <w:rsid w:val="08A56C82"/>
    <w:rsid w:val="093609F0"/>
    <w:rsid w:val="0B352E88"/>
    <w:rsid w:val="0B9F51B9"/>
    <w:rsid w:val="0C5E56C8"/>
    <w:rsid w:val="0CD06EF4"/>
    <w:rsid w:val="0D2719ED"/>
    <w:rsid w:val="0D7B3803"/>
    <w:rsid w:val="0D867421"/>
    <w:rsid w:val="0DBA35C3"/>
    <w:rsid w:val="0E736184"/>
    <w:rsid w:val="0EA64EB8"/>
    <w:rsid w:val="0ED0640A"/>
    <w:rsid w:val="0EF14726"/>
    <w:rsid w:val="0F3D1757"/>
    <w:rsid w:val="0FAD64CE"/>
    <w:rsid w:val="0FB81A33"/>
    <w:rsid w:val="1084572D"/>
    <w:rsid w:val="11730662"/>
    <w:rsid w:val="11CE0970"/>
    <w:rsid w:val="1237139E"/>
    <w:rsid w:val="130932EE"/>
    <w:rsid w:val="137D1572"/>
    <w:rsid w:val="15336F36"/>
    <w:rsid w:val="157044C8"/>
    <w:rsid w:val="15A50AA3"/>
    <w:rsid w:val="17630847"/>
    <w:rsid w:val="17BE0137"/>
    <w:rsid w:val="18D17265"/>
    <w:rsid w:val="19721DCA"/>
    <w:rsid w:val="1BC75BF2"/>
    <w:rsid w:val="1CF53D35"/>
    <w:rsid w:val="1DB47C15"/>
    <w:rsid w:val="200426F3"/>
    <w:rsid w:val="20273EAF"/>
    <w:rsid w:val="20475B53"/>
    <w:rsid w:val="206742B1"/>
    <w:rsid w:val="20A41CFE"/>
    <w:rsid w:val="2198499D"/>
    <w:rsid w:val="22177116"/>
    <w:rsid w:val="23D338A9"/>
    <w:rsid w:val="242E0FAB"/>
    <w:rsid w:val="246A79CF"/>
    <w:rsid w:val="25550FB0"/>
    <w:rsid w:val="25E8224A"/>
    <w:rsid w:val="283533D8"/>
    <w:rsid w:val="28524794"/>
    <w:rsid w:val="28EE3D69"/>
    <w:rsid w:val="297A468A"/>
    <w:rsid w:val="29E62AE1"/>
    <w:rsid w:val="29EC33A4"/>
    <w:rsid w:val="2A3722FA"/>
    <w:rsid w:val="2A463539"/>
    <w:rsid w:val="2AEB5328"/>
    <w:rsid w:val="2C261898"/>
    <w:rsid w:val="2C4F2816"/>
    <w:rsid w:val="2C6D5A96"/>
    <w:rsid w:val="2CBB057B"/>
    <w:rsid w:val="2CE97759"/>
    <w:rsid w:val="2D3C6598"/>
    <w:rsid w:val="2D403C6E"/>
    <w:rsid w:val="2D8E6DD2"/>
    <w:rsid w:val="2E57154A"/>
    <w:rsid w:val="2FDB70A8"/>
    <w:rsid w:val="30056E5E"/>
    <w:rsid w:val="300858DE"/>
    <w:rsid w:val="300E02A8"/>
    <w:rsid w:val="30CA5A69"/>
    <w:rsid w:val="323E270C"/>
    <w:rsid w:val="3245591F"/>
    <w:rsid w:val="32ED25EE"/>
    <w:rsid w:val="336B6455"/>
    <w:rsid w:val="34B45B7B"/>
    <w:rsid w:val="353B14BE"/>
    <w:rsid w:val="35CB164E"/>
    <w:rsid w:val="36FC5A37"/>
    <w:rsid w:val="37223713"/>
    <w:rsid w:val="376662EE"/>
    <w:rsid w:val="37742DC9"/>
    <w:rsid w:val="37B736D9"/>
    <w:rsid w:val="383C2774"/>
    <w:rsid w:val="384E755D"/>
    <w:rsid w:val="38CE1468"/>
    <w:rsid w:val="3A496A99"/>
    <w:rsid w:val="3A6D7F59"/>
    <w:rsid w:val="3A8A1EAE"/>
    <w:rsid w:val="3CA376E8"/>
    <w:rsid w:val="3CE73FF5"/>
    <w:rsid w:val="4126114E"/>
    <w:rsid w:val="41A967F3"/>
    <w:rsid w:val="41E57BC6"/>
    <w:rsid w:val="42E01603"/>
    <w:rsid w:val="43216C29"/>
    <w:rsid w:val="434C2574"/>
    <w:rsid w:val="43723D2C"/>
    <w:rsid w:val="43B627D6"/>
    <w:rsid w:val="43C03578"/>
    <w:rsid w:val="44054B69"/>
    <w:rsid w:val="44BD656F"/>
    <w:rsid w:val="456167DE"/>
    <w:rsid w:val="457D644F"/>
    <w:rsid w:val="462F08B4"/>
    <w:rsid w:val="46C824E3"/>
    <w:rsid w:val="47696A17"/>
    <w:rsid w:val="47954D56"/>
    <w:rsid w:val="4C701917"/>
    <w:rsid w:val="4DD3713F"/>
    <w:rsid w:val="4E8E5C2F"/>
    <w:rsid w:val="4EC549CA"/>
    <w:rsid w:val="4F4612DD"/>
    <w:rsid w:val="4FA45FD8"/>
    <w:rsid w:val="50E74982"/>
    <w:rsid w:val="523105B3"/>
    <w:rsid w:val="52721373"/>
    <w:rsid w:val="52F117C6"/>
    <w:rsid w:val="537A37A9"/>
    <w:rsid w:val="53AD070A"/>
    <w:rsid w:val="56417E76"/>
    <w:rsid w:val="56A13A37"/>
    <w:rsid w:val="56B55C18"/>
    <w:rsid w:val="57B64944"/>
    <w:rsid w:val="57D80A63"/>
    <w:rsid w:val="57FF0AAD"/>
    <w:rsid w:val="592351CB"/>
    <w:rsid w:val="5933183A"/>
    <w:rsid w:val="594A28B7"/>
    <w:rsid w:val="59DB523E"/>
    <w:rsid w:val="5B676724"/>
    <w:rsid w:val="5B9B6DE0"/>
    <w:rsid w:val="5BDE60F5"/>
    <w:rsid w:val="5C3D66AF"/>
    <w:rsid w:val="5C6759FA"/>
    <w:rsid w:val="5CCE1261"/>
    <w:rsid w:val="5D8652C2"/>
    <w:rsid w:val="5E1B196A"/>
    <w:rsid w:val="5E276D9E"/>
    <w:rsid w:val="5F67042B"/>
    <w:rsid w:val="5FE910FF"/>
    <w:rsid w:val="600102B3"/>
    <w:rsid w:val="606F1604"/>
    <w:rsid w:val="60F530AE"/>
    <w:rsid w:val="61B14176"/>
    <w:rsid w:val="623D1C91"/>
    <w:rsid w:val="6317780B"/>
    <w:rsid w:val="64DE50D1"/>
    <w:rsid w:val="64E711BF"/>
    <w:rsid w:val="66E02FD1"/>
    <w:rsid w:val="67774CB6"/>
    <w:rsid w:val="687B2154"/>
    <w:rsid w:val="69630F79"/>
    <w:rsid w:val="69B05A3E"/>
    <w:rsid w:val="6AE560CF"/>
    <w:rsid w:val="6B535F85"/>
    <w:rsid w:val="6B947BF6"/>
    <w:rsid w:val="6D1352B0"/>
    <w:rsid w:val="6D805BE6"/>
    <w:rsid w:val="6E075BE3"/>
    <w:rsid w:val="6E5001B8"/>
    <w:rsid w:val="6EBF31DC"/>
    <w:rsid w:val="70136775"/>
    <w:rsid w:val="708E62DB"/>
    <w:rsid w:val="737821B5"/>
    <w:rsid w:val="73F85B6C"/>
    <w:rsid w:val="740152CA"/>
    <w:rsid w:val="74F46963"/>
    <w:rsid w:val="750234C7"/>
    <w:rsid w:val="760B2E70"/>
    <w:rsid w:val="76643461"/>
    <w:rsid w:val="77756AB6"/>
    <w:rsid w:val="78B216B5"/>
    <w:rsid w:val="7B003E2B"/>
    <w:rsid w:val="7B060EF2"/>
    <w:rsid w:val="7B541C37"/>
    <w:rsid w:val="7C0F5920"/>
    <w:rsid w:val="7D8A65F3"/>
    <w:rsid w:val="7F66751E"/>
    <w:rsid w:val="7FDB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Calibri"/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rFonts w:ascii="Times New Roman" w:hAnsi="Times New Roman" w:eastAsia="宋体" w:cs="Calibri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rFonts w:ascii="Times New Roman" w:hAnsi="Times New Roman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986</Words>
  <Characters>1651</Characters>
  <Lines>4</Lines>
  <Paragraphs>1</Paragraphs>
  <TotalTime>0</TotalTime>
  <ScaleCrop>false</ScaleCrop>
  <LinksUpToDate>false</LinksUpToDate>
  <CharactersWithSpaces>1683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2021-08-20T05:28:00Z</dcterms:created>
  <dc:creator>Administrator</dc:creator>
  <cp:lastModifiedBy>a彭</cp:lastModifiedBy>
  <dcterms:modified xsi:type="dcterms:W3CDTF">2022-06-14T07:10:31Z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9C6B3BEEE15549D18137B6596D1E2114</vt:lpwstr>
  </property>
</Properties>
</file>